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0C" w:rsidRDefault="0083740C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7C4ABE" w:rsidRPr="0031223E" w:rsidRDefault="00120D58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r w:rsidRPr="0031223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31223E">
        <w:rPr>
          <w:rFonts w:ascii="Arial" w:hAnsi="Arial" w:cs="Arial"/>
          <w:b/>
          <w:sz w:val="23"/>
          <w:szCs w:val="23"/>
        </w:rPr>
        <w:t>0</w:t>
      </w:r>
      <w:r w:rsidR="00F77D83" w:rsidRPr="0031223E">
        <w:rPr>
          <w:rFonts w:ascii="Arial" w:hAnsi="Arial" w:cs="Arial"/>
          <w:b/>
          <w:sz w:val="23"/>
          <w:szCs w:val="23"/>
        </w:rPr>
        <w:t>0</w:t>
      </w:r>
      <w:r w:rsidR="00210C83">
        <w:rPr>
          <w:rFonts w:ascii="Arial" w:hAnsi="Arial" w:cs="Arial"/>
          <w:b/>
          <w:sz w:val="23"/>
          <w:szCs w:val="23"/>
        </w:rPr>
        <w:t>3</w:t>
      </w:r>
      <w:r w:rsidRPr="0031223E">
        <w:rPr>
          <w:rFonts w:ascii="Arial" w:hAnsi="Arial" w:cs="Arial"/>
          <w:b/>
          <w:sz w:val="23"/>
          <w:szCs w:val="23"/>
        </w:rPr>
        <w:t>/201</w:t>
      </w:r>
      <w:r w:rsidR="00F77D83" w:rsidRPr="0031223E">
        <w:rPr>
          <w:rFonts w:ascii="Arial" w:hAnsi="Arial" w:cs="Arial"/>
          <w:b/>
          <w:sz w:val="23"/>
          <w:szCs w:val="23"/>
        </w:rPr>
        <w:t>7</w:t>
      </w:r>
    </w:p>
    <w:p w:rsidR="00BA3964" w:rsidRDefault="00BA3964" w:rsidP="00BA3964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</w:p>
    <w:p w:rsidR="0083740C" w:rsidRPr="0031223E" w:rsidRDefault="0083740C" w:rsidP="00BA3964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</w:p>
    <w:p w:rsidR="00BA3964" w:rsidRDefault="00C6699F" w:rsidP="00210C83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1223E">
        <w:rPr>
          <w:rFonts w:ascii="Arial" w:hAnsi="Arial" w:cs="Arial"/>
          <w:sz w:val="22"/>
          <w:szCs w:val="22"/>
        </w:rPr>
        <w:t>RE</w:t>
      </w:r>
      <w:r w:rsidR="00210C83">
        <w:rPr>
          <w:rFonts w:ascii="Arial" w:hAnsi="Arial" w:cs="Arial"/>
          <w:sz w:val="22"/>
          <w:szCs w:val="22"/>
        </w:rPr>
        <w:t>MUNERAÇÃO DO TRABALHO REALIZADO PELO DETENTO. INTERPRETAÇÃO DE NORMA INFRACONSTITUCIONAL (ARTIGO 29 DA LEI 7.210/1984) À LUZ DOS ARTIGOS 1º, III E IV; 5º, CAPUT, 6º, 7º, IV, E 170, CAPUT, DA CONSTITUIÇÃO FEDERAL. VALOR DA REMUNERAÇÃO DO TRABALHO DO PRESIDIÁRIO. A TABELA PRÉVIA, EXIGIDA PELO CAPUT DO ARTIGO 29 DA LEI 7.210/1984, CORRESPONDE AO PISO SALARIAL DA CATEGORIA, NOS TERMOS DA ITEM I DO ANEXO II DO DECRETO ESTADUAL 2460-R/2010.</w:t>
      </w:r>
    </w:p>
    <w:p w:rsidR="00210C83" w:rsidRDefault="00210C83" w:rsidP="00210C83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210C83" w:rsidRDefault="00210C83" w:rsidP="00DC5BE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DC5BE2" w:rsidRPr="00DC5BE2" w:rsidRDefault="00BB2549" w:rsidP="00DC5BE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606F6"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 w:rsidRPr="00D606F6">
        <w:rPr>
          <w:rFonts w:ascii="Arial" w:hAnsi="Arial" w:cs="Arial"/>
          <w:sz w:val="23"/>
          <w:szCs w:val="23"/>
        </w:rPr>
        <w:t xml:space="preserve">em reunião realizada em </w:t>
      </w:r>
      <w:r w:rsidR="0083740C">
        <w:rPr>
          <w:rFonts w:ascii="Arial" w:hAnsi="Arial" w:cs="Arial"/>
          <w:sz w:val="23"/>
          <w:szCs w:val="23"/>
        </w:rPr>
        <w:t>26/04/2017</w:t>
      </w:r>
      <w:r w:rsidRPr="00D606F6">
        <w:rPr>
          <w:rFonts w:ascii="Arial" w:hAnsi="Arial" w:cs="Arial"/>
          <w:sz w:val="23"/>
          <w:szCs w:val="23"/>
        </w:rPr>
        <w:t xml:space="preserve">, deliberou, por unanimidade, aprovar o voto do Conselheiro Relator, Dr. </w:t>
      </w:r>
      <w:r w:rsidR="0083740C">
        <w:rPr>
          <w:rFonts w:ascii="Arial" w:hAnsi="Arial" w:cs="Arial"/>
          <w:sz w:val="23"/>
          <w:szCs w:val="23"/>
        </w:rPr>
        <w:t xml:space="preserve">Edmundo Oswaldo Sandoval </w:t>
      </w:r>
      <w:proofErr w:type="spellStart"/>
      <w:r w:rsidR="0083740C">
        <w:rPr>
          <w:rFonts w:ascii="Arial" w:hAnsi="Arial" w:cs="Arial"/>
          <w:sz w:val="23"/>
          <w:szCs w:val="23"/>
        </w:rPr>
        <w:t>Espíndula</w:t>
      </w:r>
      <w:proofErr w:type="spellEnd"/>
      <w:r w:rsidRPr="00D606F6">
        <w:rPr>
          <w:rFonts w:ascii="Arial" w:hAnsi="Arial" w:cs="Arial"/>
          <w:sz w:val="23"/>
          <w:szCs w:val="23"/>
        </w:rPr>
        <w:t>, nos autos do Processo Administrativo nº</w:t>
      </w:r>
      <w:r w:rsidR="00F770A7" w:rsidRPr="00D606F6">
        <w:rPr>
          <w:rFonts w:ascii="Arial" w:hAnsi="Arial" w:cs="Arial"/>
          <w:sz w:val="23"/>
          <w:szCs w:val="23"/>
        </w:rPr>
        <w:t xml:space="preserve"> </w:t>
      </w:r>
      <w:r w:rsidR="0083740C">
        <w:rPr>
          <w:rFonts w:ascii="Arial" w:hAnsi="Arial" w:cs="Arial"/>
          <w:sz w:val="23"/>
          <w:szCs w:val="23"/>
        </w:rPr>
        <w:t>45739331</w:t>
      </w:r>
      <w:r w:rsidR="00DC5BE2">
        <w:rPr>
          <w:rFonts w:ascii="Arial" w:hAnsi="Arial" w:cs="Arial"/>
          <w:sz w:val="23"/>
          <w:szCs w:val="23"/>
        </w:rPr>
        <w:t>,</w:t>
      </w:r>
      <w:r w:rsidR="00DC5BE2" w:rsidRPr="00DC5BE2">
        <w:rPr>
          <w:rFonts w:ascii="Arial" w:hAnsi="Arial" w:cs="Arial"/>
          <w:sz w:val="23"/>
          <w:szCs w:val="23"/>
        </w:rPr>
        <w:t xml:space="preserve"> em que se discutia a</w:t>
      </w:r>
      <w:r w:rsidR="0083740C">
        <w:rPr>
          <w:rFonts w:ascii="Arial" w:hAnsi="Arial" w:cs="Arial"/>
          <w:sz w:val="23"/>
          <w:szCs w:val="23"/>
        </w:rPr>
        <w:t xml:space="preserve"> remuneração do preso pelo desempenho de atividades profissionais.</w:t>
      </w:r>
      <w:r w:rsidR="00DC5BE2" w:rsidRPr="00DC5BE2">
        <w:rPr>
          <w:rFonts w:ascii="Arial" w:hAnsi="Arial" w:cs="Arial"/>
          <w:sz w:val="23"/>
          <w:szCs w:val="23"/>
        </w:rPr>
        <w:t xml:space="preserve"> </w:t>
      </w:r>
    </w:p>
    <w:p w:rsidR="0031223E" w:rsidRDefault="0031223E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120D58" w:rsidRPr="00F807AE" w:rsidRDefault="00120D58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F807AE">
        <w:rPr>
          <w:rFonts w:ascii="Arial" w:hAnsi="Arial" w:cs="Arial"/>
          <w:sz w:val="23"/>
          <w:szCs w:val="23"/>
        </w:rPr>
        <w:t>Vitória</w:t>
      </w:r>
      <w:r w:rsidR="0083740C">
        <w:rPr>
          <w:rFonts w:ascii="Arial" w:hAnsi="Arial" w:cs="Arial"/>
          <w:sz w:val="23"/>
          <w:szCs w:val="23"/>
        </w:rPr>
        <w:t>/</w:t>
      </w:r>
      <w:r w:rsidRPr="00F807AE">
        <w:rPr>
          <w:rFonts w:ascii="Arial" w:hAnsi="Arial" w:cs="Arial"/>
          <w:sz w:val="23"/>
          <w:szCs w:val="23"/>
        </w:rPr>
        <w:t>ES,</w:t>
      </w:r>
      <w:r w:rsidR="0083740C">
        <w:rPr>
          <w:rFonts w:ascii="Arial" w:hAnsi="Arial" w:cs="Arial"/>
          <w:sz w:val="23"/>
          <w:szCs w:val="23"/>
        </w:rPr>
        <w:t xml:space="preserve"> </w:t>
      </w:r>
      <w:r w:rsidR="0031223E">
        <w:rPr>
          <w:rFonts w:ascii="Arial" w:hAnsi="Arial" w:cs="Arial"/>
          <w:sz w:val="23"/>
          <w:szCs w:val="23"/>
        </w:rPr>
        <w:t>2</w:t>
      </w:r>
      <w:r w:rsidR="0083740C">
        <w:rPr>
          <w:rFonts w:ascii="Arial" w:hAnsi="Arial" w:cs="Arial"/>
          <w:sz w:val="23"/>
          <w:szCs w:val="23"/>
        </w:rPr>
        <w:t>7</w:t>
      </w:r>
      <w:r w:rsidR="0031223E">
        <w:rPr>
          <w:rFonts w:ascii="Arial" w:hAnsi="Arial" w:cs="Arial"/>
          <w:sz w:val="23"/>
          <w:szCs w:val="23"/>
        </w:rPr>
        <w:t xml:space="preserve"> de </w:t>
      </w:r>
      <w:r w:rsidR="0083740C">
        <w:rPr>
          <w:rFonts w:ascii="Arial" w:hAnsi="Arial" w:cs="Arial"/>
          <w:sz w:val="23"/>
          <w:szCs w:val="23"/>
        </w:rPr>
        <w:t>abril</w:t>
      </w:r>
      <w:r w:rsidR="0031223E">
        <w:rPr>
          <w:rFonts w:ascii="Arial" w:hAnsi="Arial" w:cs="Arial"/>
          <w:sz w:val="23"/>
          <w:szCs w:val="23"/>
        </w:rPr>
        <w:t xml:space="preserve"> de 2017.</w:t>
      </w:r>
    </w:p>
    <w:p w:rsidR="009F6EA1" w:rsidRDefault="009F6EA1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210C83" w:rsidRDefault="00210C83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210C83" w:rsidRDefault="00210C83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9417F" w:rsidRPr="00F807AE" w:rsidRDefault="0069417F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20D58" w:rsidRPr="00F807AE" w:rsidRDefault="0083740C" w:rsidP="00EB4593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ALEXANDRE NOGUEIRA ALVES</w:t>
      </w: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>Presidente do Conselho/PGE</w:t>
      </w:r>
    </w:p>
    <w:sectPr w:rsidR="00120D58" w:rsidRPr="00F807AE" w:rsidSect="004E2B08">
      <w:headerReference w:type="default" r:id="rId8"/>
      <w:footerReference w:type="even" r:id="rId9"/>
      <w:footerReference w:type="default" r:id="rId10"/>
      <w:pgSz w:w="11907" w:h="16840" w:code="9"/>
      <w:pgMar w:top="2422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EF" w:rsidRDefault="001535EF">
      <w:r>
        <w:separator/>
      </w:r>
    </w:p>
  </w:endnote>
  <w:endnote w:type="continuationSeparator" w:id="0">
    <w:p w:rsidR="001535EF" w:rsidRDefault="001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83740C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>: (27) 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EF" w:rsidRDefault="001535EF">
      <w:r>
        <w:separator/>
      </w:r>
    </w:p>
  </w:footnote>
  <w:footnote w:type="continuationSeparator" w:id="0">
    <w:p w:rsidR="001535EF" w:rsidRDefault="0015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6F2F844E" wp14:editId="0CF3A896">
          <wp:extent cx="629285" cy="60007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Pr="0095504D" w:rsidRDefault="00A32EC7" w:rsidP="0095504D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5A7688C"/>
    <w:multiLevelType w:val="hybridMultilevel"/>
    <w:tmpl w:val="AEB4AC12"/>
    <w:lvl w:ilvl="0" w:tplc="EB76AAA2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F580540"/>
    <w:multiLevelType w:val="hybridMultilevel"/>
    <w:tmpl w:val="E5E41BDE"/>
    <w:lvl w:ilvl="0" w:tplc="0FDA7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BE"/>
    <w:rsid w:val="0006744D"/>
    <w:rsid w:val="00115A28"/>
    <w:rsid w:val="00120D58"/>
    <w:rsid w:val="00133DB2"/>
    <w:rsid w:val="001535EF"/>
    <w:rsid w:val="001F42AF"/>
    <w:rsid w:val="001F596B"/>
    <w:rsid w:val="00210C83"/>
    <w:rsid w:val="00224D4C"/>
    <w:rsid w:val="00235806"/>
    <w:rsid w:val="002557CF"/>
    <w:rsid w:val="00293F05"/>
    <w:rsid w:val="002E1A57"/>
    <w:rsid w:val="00301D79"/>
    <w:rsid w:val="0031223E"/>
    <w:rsid w:val="00323361"/>
    <w:rsid w:val="0033156A"/>
    <w:rsid w:val="00371E12"/>
    <w:rsid w:val="003F6248"/>
    <w:rsid w:val="004319E0"/>
    <w:rsid w:val="00492D6D"/>
    <w:rsid w:val="004E2B08"/>
    <w:rsid w:val="004E4790"/>
    <w:rsid w:val="00515730"/>
    <w:rsid w:val="0054441B"/>
    <w:rsid w:val="005636DD"/>
    <w:rsid w:val="005E674C"/>
    <w:rsid w:val="00661266"/>
    <w:rsid w:val="00665D59"/>
    <w:rsid w:val="0069417F"/>
    <w:rsid w:val="006A4187"/>
    <w:rsid w:val="006F24CA"/>
    <w:rsid w:val="00700E62"/>
    <w:rsid w:val="0070700A"/>
    <w:rsid w:val="00774DAC"/>
    <w:rsid w:val="007825D0"/>
    <w:rsid w:val="0079421D"/>
    <w:rsid w:val="007C4ABE"/>
    <w:rsid w:val="007E5BF6"/>
    <w:rsid w:val="00811E5E"/>
    <w:rsid w:val="0083740C"/>
    <w:rsid w:val="008572FA"/>
    <w:rsid w:val="008A405D"/>
    <w:rsid w:val="008D28B9"/>
    <w:rsid w:val="008E31D0"/>
    <w:rsid w:val="008E7D49"/>
    <w:rsid w:val="0095504D"/>
    <w:rsid w:val="009869EA"/>
    <w:rsid w:val="009F6EA1"/>
    <w:rsid w:val="00A13402"/>
    <w:rsid w:val="00A32EC7"/>
    <w:rsid w:val="00B27428"/>
    <w:rsid w:val="00B8292E"/>
    <w:rsid w:val="00B963A8"/>
    <w:rsid w:val="00BA3964"/>
    <w:rsid w:val="00BB2549"/>
    <w:rsid w:val="00BB7C48"/>
    <w:rsid w:val="00BE473F"/>
    <w:rsid w:val="00C61368"/>
    <w:rsid w:val="00C66924"/>
    <w:rsid w:val="00C6699F"/>
    <w:rsid w:val="00C770EA"/>
    <w:rsid w:val="00CF71D1"/>
    <w:rsid w:val="00D07B7C"/>
    <w:rsid w:val="00D24A35"/>
    <w:rsid w:val="00D25F66"/>
    <w:rsid w:val="00D606F6"/>
    <w:rsid w:val="00DC5BE2"/>
    <w:rsid w:val="00DD66C7"/>
    <w:rsid w:val="00DE4906"/>
    <w:rsid w:val="00DE5800"/>
    <w:rsid w:val="00DF3882"/>
    <w:rsid w:val="00EB4593"/>
    <w:rsid w:val="00F02942"/>
    <w:rsid w:val="00F24601"/>
    <w:rsid w:val="00F47884"/>
    <w:rsid w:val="00F76C2B"/>
    <w:rsid w:val="00F770A7"/>
    <w:rsid w:val="00F77D83"/>
    <w:rsid w:val="00F807AE"/>
    <w:rsid w:val="00FB67C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B922D"/>
  <w15:docId w15:val="{737DE9C1-A151-4203-AF19-5040BCA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D60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06F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E3701-D35B-4DB0-9A23-6C424222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4</cp:revision>
  <cp:lastPrinted>2017-03-17T11:35:00Z</cp:lastPrinted>
  <dcterms:created xsi:type="dcterms:W3CDTF">2017-05-11T20:10:00Z</dcterms:created>
  <dcterms:modified xsi:type="dcterms:W3CDTF">2017-05-11T20:27:00Z</dcterms:modified>
</cp:coreProperties>
</file>